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B8" w:rsidRPr="0000244A" w:rsidRDefault="009818EA" w:rsidP="00FB08B8">
      <w:pPr>
        <w:jc w:val="center"/>
        <w:rPr>
          <w:rFonts w:ascii="Arial" w:hAnsi="Arial" w:cs="Arial"/>
          <w:b/>
          <w:sz w:val="32"/>
          <w:szCs w:val="32"/>
          <w:lang w:val="en"/>
        </w:rPr>
      </w:pPr>
      <w:r>
        <w:rPr>
          <w:rFonts w:ascii="Arial" w:hAnsi="Arial" w:cs="Arial"/>
          <w:b/>
          <w:sz w:val="32"/>
          <w:szCs w:val="32"/>
        </w:rPr>
        <w:t>Infectious Disease Outbreak Emergency Response Plan</w:t>
      </w:r>
    </w:p>
    <w:p w:rsidR="00F66D1F" w:rsidRPr="0000244A" w:rsidRDefault="00F66D1F" w:rsidP="00FB08B8">
      <w:pPr>
        <w:jc w:val="center"/>
        <w:rPr>
          <w:rFonts w:ascii="Arial" w:hAnsi="Arial" w:cs="Arial"/>
          <w:b/>
          <w:lang w:val="en"/>
        </w:rPr>
      </w:pPr>
    </w:p>
    <w:p w:rsidR="00FB08B8" w:rsidRDefault="00ED21C6" w:rsidP="008D174F">
      <w:pPr>
        <w:numPr>
          <w:ilvl w:val="0"/>
          <w:numId w:val="13"/>
        </w:numPr>
        <w:rPr>
          <w:rFonts w:ascii="Arial" w:hAnsi="Arial" w:cs="Arial"/>
          <w:lang w:val="en"/>
        </w:rPr>
      </w:pPr>
      <w:r w:rsidRPr="009818EA">
        <w:rPr>
          <w:rFonts w:ascii="Arial" w:hAnsi="Arial" w:cs="Arial"/>
          <w:lang w:val="en"/>
        </w:rPr>
        <w:t>Purpose:</w:t>
      </w:r>
      <w:r w:rsidR="009818EA" w:rsidRPr="009818EA">
        <w:rPr>
          <w:rFonts w:ascii="Arial" w:hAnsi="Arial" w:cs="Arial"/>
          <w:lang w:val="en"/>
        </w:rPr>
        <w:t xml:space="preserve">  To have a plan in place, subject to modification</w:t>
      </w:r>
      <w:proofErr w:type="gramStart"/>
      <w:r w:rsidR="008128C8">
        <w:rPr>
          <w:rFonts w:ascii="Arial" w:hAnsi="Arial" w:cs="Arial"/>
          <w:lang w:val="en"/>
        </w:rPr>
        <w:t xml:space="preserve">, </w:t>
      </w:r>
      <w:r w:rsidR="009818EA" w:rsidRPr="009818EA">
        <w:rPr>
          <w:rFonts w:ascii="Arial" w:hAnsi="Arial" w:cs="Arial"/>
          <w:lang w:val="en"/>
        </w:rPr>
        <w:t xml:space="preserve"> based</w:t>
      </w:r>
      <w:proofErr w:type="gramEnd"/>
      <w:r w:rsidR="009818EA" w:rsidRPr="009818EA">
        <w:rPr>
          <w:rFonts w:ascii="Arial" w:hAnsi="Arial" w:cs="Arial"/>
          <w:lang w:val="en"/>
        </w:rPr>
        <w:t xml:space="preserve"> on timely information and shifting conditions, in the event of a public health emergency of local or national concern.</w:t>
      </w:r>
    </w:p>
    <w:p w:rsidR="008D174F" w:rsidRPr="009818EA" w:rsidRDefault="008D174F" w:rsidP="008D174F">
      <w:pPr>
        <w:ind w:left="405"/>
        <w:rPr>
          <w:rFonts w:ascii="Arial" w:hAnsi="Arial" w:cs="Arial"/>
          <w:lang w:val="en"/>
        </w:rPr>
      </w:pPr>
    </w:p>
    <w:p w:rsidR="009B1F62" w:rsidRPr="009818EA" w:rsidRDefault="009B1F62" w:rsidP="009B1F62">
      <w:pPr>
        <w:rPr>
          <w:rFonts w:ascii="Arial" w:hAnsi="Arial" w:cs="Arial"/>
          <w:lang w:val="en"/>
        </w:rPr>
      </w:pPr>
    </w:p>
    <w:p w:rsidR="00ED21C6" w:rsidRPr="009818EA" w:rsidRDefault="009818EA" w:rsidP="009818EA">
      <w:pPr>
        <w:numPr>
          <w:ilvl w:val="0"/>
          <w:numId w:val="10"/>
        </w:numPr>
        <w:rPr>
          <w:rFonts w:ascii="Arial" w:hAnsi="Arial" w:cs="Arial"/>
          <w:lang w:val="en"/>
        </w:rPr>
      </w:pPr>
      <w:r>
        <w:rPr>
          <w:rFonts w:ascii="Arial" w:hAnsi="Arial" w:cs="Arial"/>
          <w:lang w:val="en"/>
        </w:rPr>
        <w:t xml:space="preserve">Definitions: </w:t>
      </w:r>
    </w:p>
    <w:p w:rsidR="00ED21C6" w:rsidRPr="009818EA" w:rsidRDefault="00ED21C6" w:rsidP="00FD55BE">
      <w:pPr>
        <w:rPr>
          <w:rFonts w:ascii="Arial" w:hAnsi="Arial" w:cs="Arial"/>
          <w:lang w:val="en"/>
        </w:rPr>
      </w:pPr>
    </w:p>
    <w:p w:rsidR="00CD0484" w:rsidRDefault="00ED21C6" w:rsidP="00EB414E">
      <w:pPr>
        <w:numPr>
          <w:ilvl w:val="0"/>
          <w:numId w:val="10"/>
        </w:numPr>
        <w:rPr>
          <w:rFonts w:ascii="Arial" w:hAnsi="Arial" w:cs="Arial"/>
          <w:lang w:val="en"/>
        </w:rPr>
      </w:pPr>
      <w:r w:rsidRPr="009818EA">
        <w:rPr>
          <w:rFonts w:ascii="Arial" w:hAnsi="Arial" w:cs="Arial"/>
          <w:lang w:val="en"/>
        </w:rPr>
        <w:t>Policy:</w:t>
      </w:r>
      <w:r w:rsidR="009818EA" w:rsidRPr="009818EA">
        <w:rPr>
          <w:rFonts w:ascii="Arial" w:hAnsi="Arial" w:cs="Arial"/>
          <w:lang w:val="en"/>
        </w:rPr>
        <w:t xml:space="preserve">  An effective response to an infectious disease outbreak requires ongoing coordination </w:t>
      </w:r>
      <w:r w:rsidR="008D174F">
        <w:rPr>
          <w:rFonts w:ascii="Arial" w:hAnsi="Arial" w:cs="Arial"/>
          <w:lang w:val="en"/>
        </w:rPr>
        <w:t xml:space="preserve">and communication </w:t>
      </w:r>
      <w:r w:rsidR="00EB414E">
        <w:rPr>
          <w:rFonts w:ascii="Arial" w:hAnsi="Arial" w:cs="Arial"/>
          <w:lang w:val="en"/>
        </w:rPr>
        <w:t xml:space="preserve">with public health officials, local government and educational entities.  The District will seek to provide a balanced, responsible response to the community and staff through coordinated efforts of communication.  </w:t>
      </w:r>
    </w:p>
    <w:p w:rsidR="00EB414E" w:rsidRDefault="00EB414E" w:rsidP="00EB414E">
      <w:pPr>
        <w:pStyle w:val="ListParagraph"/>
        <w:rPr>
          <w:rFonts w:ascii="Arial" w:hAnsi="Arial" w:cs="Arial"/>
          <w:lang w:val="en"/>
        </w:rPr>
      </w:pPr>
    </w:p>
    <w:p w:rsidR="00EB414E" w:rsidRPr="00D347DC" w:rsidRDefault="00EB414E" w:rsidP="00EB414E">
      <w:pPr>
        <w:ind w:left="720"/>
        <w:rPr>
          <w:rFonts w:ascii="Arial" w:hAnsi="Arial" w:cs="Arial"/>
          <w:u w:val="single"/>
          <w:lang w:val="en"/>
        </w:rPr>
      </w:pPr>
      <w:r w:rsidRPr="00D347DC">
        <w:rPr>
          <w:rFonts w:ascii="Arial" w:hAnsi="Arial" w:cs="Arial"/>
          <w:u w:val="single"/>
          <w:lang w:val="en"/>
        </w:rPr>
        <w:t>Continuity of Services</w:t>
      </w:r>
    </w:p>
    <w:p w:rsidR="00EB414E" w:rsidRDefault="00EB414E" w:rsidP="00EB414E">
      <w:pPr>
        <w:ind w:left="720"/>
        <w:rPr>
          <w:rFonts w:ascii="Arial" w:hAnsi="Arial" w:cs="Arial"/>
          <w:lang w:val="en"/>
        </w:rPr>
      </w:pPr>
    </w:p>
    <w:p w:rsidR="00EB414E" w:rsidRDefault="00EB414E" w:rsidP="00EB414E">
      <w:pPr>
        <w:ind w:left="720"/>
        <w:rPr>
          <w:rFonts w:ascii="Arial" w:hAnsi="Arial" w:cs="Arial"/>
          <w:lang w:val="en"/>
        </w:rPr>
      </w:pPr>
      <w:r>
        <w:rPr>
          <w:rFonts w:ascii="Arial" w:hAnsi="Arial" w:cs="Arial"/>
          <w:lang w:val="en"/>
        </w:rPr>
        <w:t>The District will maintain continuity of library services to the greatest extent possible while working to provide safe facilities for both patrons and staff.  The District emphasizes preventative measures and individual responsibility for taking steps that contribute to staying healthy and preventing the spread of infectious disease.  However, no amount of reasonable effort can ever guarantee that public places are free of infectious agents.</w:t>
      </w:r>
    </w:p>
    <w:p w:rsidR="00EB414E" w:rsidRDefault="00EB414E" w:rsidP="00EB414E">
      <w:pPr>
        <w:ind w:left="720"/>
        <w:rPr>
          <w:rFonts w:ascii="Arial" w:hAnsi="Arial" w:cs="Arial"/>
          <w:lang w:val="en"/>
        </w:rPr>
      </w:pPr>
    </w:p>
    <w:p w:rsidR="00EB414E" w:rsidRPr="00D347DC" w:rsidRDefault="00EB414E" w:rsidP="00EB414E">
      <w:pPr>
        <w:ind w:left="720"/>
        <w:rPr>
          <w:rFonts w:ascii="Arial" w:hAnsi="Arial" w:cs="Arial"/>
          <w:u w:val="single"/>
          <w:lang w:val="en"/>
        </w:rPr>
      </w:pPr>
      <w:r w:rsidRPr="00D347DC">
        <w:rPr>
          <w:rFonts w:ascii="Arial" w:hAnsi="Arial" w:cs="Arial"/>
          <w:u w:val="single"/>
          <w:lang w:val="en"/>
        </w:rPr>
        <w:t>Temporary Reduction or Suspension of Services</w:t>
      </w:r>
    </w:p>
    <w:p w:rsidR="00EB414E" w:rsidRDefault="00EB414E" w:rsidP="00EB414E">
      <w:pPr>
        <w:ind w:left="720"/>
        <w:rPr>
          <w:rFonts w:ascii="Arial" w:hAnsi="Arial" w:cs="Arial"/>
          <w:lang w:val="en"/>
        </w:rPr>
      </w:pPr>
    </w:p>
    <w:p w:rsidR="00EB414E" w:rsidRDefault="00215085" w:rsidP="00EB414E">
      <w:pPr>
        <w:ind w:left="720"/>
        <w:rPr>
          <w:rFonts w:ascii="Arial" w:hAnsi="Arial" w:cs="Arial"/>
          <w:lang w:val="en"/>
        </w:rPr>
      </w:pPr>
      <w:r>
        <w:rPr>
          <w:rFonts w:ascii="Arial" w:hAnsi="Arial" w:cs="Arial"/>
          <w:lang w:val="en"/>
        </w:rPr>
        <w:t>The Library may be closed temporarily under one or more of the following conditions listed below.  The decision to temporarily close the Library will be made by the Library Director, with all reasonable efforts made to consult the District Board President and/or District Board Vice-President.  The District will strive to maintain access to its online resources in th</w:t>
      </w:r>
      <w:r w:rsidR="008D174F">
        <w:rPr>
          <w:rFonts w:ascii="Arial" w:hAnsi="Arial" w:cs="Arial"/>
          <w:lang w:val="en"/>
        </w:rPr>
        <w:t>e event</w:t>
      </w:r>
      <w:r w:rsidR="008128C8">
        <w:rPr>
          <w:rFonts w:ascii="Arial" w:hAnsi="Arial" w:cs="Arial"/>
          <w:lang w:val="en"/>
        </w:rPr>
        <w:t xml:space="preserve"> the physical </w:t>
      </w:r>
      <w:proofErr w:type="gramStart"/>
      <w:r w:rsidR="008128C8">
        <w:rPr>
          <w:rFonts w:ascii="Arial" w:hAnsi="Arial" w:cs="Arial"/>
          <w:lang w:val="en"/>
        </w:rPr>
        <w:t>facilities  are</w:t>
      </w:r>
      <w:proofErr w:type="gramEnd"/>
      <w:r w:rsidR="008128C8">
        <w:rPr>
          <w:rFonts w:ascii="Arial" w:hAnsi="Arial" w:cs="Arial"/>
          <w:lang w:val="en"/>
        </w:rPr>
        <w:t xml:space="preserve"> </w:t>
      </w:r>
      <w:r>
        <w:rPr>
          <w:rFonts w:ascii="Arial" w:hAnsi="Arial" w:cs="Arial"/>
          <w:lang w:val="en"/>
        </w:rPr>
        <w:t xml:space="preserve"> closed.  </w:t>
      </w:r>
    </w:p>
    <w:p w:rsidR="00215085" w:rsidRDefault="00215085" w:rsidP="00EB414E">
      <w:pPr>
        <w:ind w:left="720"/>
        <w:rPr>
          <w:rFonts w:ascii="Arial" w:hAnsi="Arial" w:cs="Arial"/>
          <w:lang w:val="en"/>
        </w:rPr>
      </w:pPr>
    </w:p>
    <w:p w:rsidR="00215085" w:rsidRDefault="00215085" w:rsidP="00215085">
      <w:pPr>
        <w:numPr>
          <w:ilvl w:val="0"/>
          <w:numId w:val="11"/>
        </w:numPr>
        <w:rPr>
          <w:rFonts w:ascii="Arial" w:hAnsi="Arial" w:cs="Arial"/>
          <w:lang w:val="en"/>
        </w:rPr>
      </w:pPr>
      <w:r>
        <w:rPr>
          <w:rFonts w:ascii="Arial" w:hAnsi="Arial" w:cs="Arial"/>
          <w:lang w:val="en"/>
        </w:rPr>
        <w:t xml:space="preserve">Advisement by </w:t>
      </w:r>
      <w:r w:rsidR="008D174F">
        <w:rPr>
          <w:rFonts w:ascii="Arial" w:hAnsi="Arial" w:cs="Arial"/>
          <w:lang w:val="en"/>
        </w:rPr>
        <w:t xml:space="preserve">local </w:t>
      </w:r>
      <w:r>
        <w:rPr>
          <w:rFonts w:ascii="Arial" w:hAnsi="Arial" w:cs="Arial"/>
          <w:lang w:val="en"/>
        </w:rPr>
        <w:t>public health officials</w:t>
      </w:r>
    </w:p>
    <w:p w:rsidR="00215085" w:rsidRDefault="00215085" w:rsidP="00215085">
      <w:pPr>
        <w:numPr>
          <w:ilvl w:val="0"/>
          <w:numId w:val="11"/>
        </w:numPr>
        <w:rPr>
          <w:rFonts w:ascii="Arial" w:hAnsi="Arial" w:cs="Arial"/>
          <w:lang w:val="en"/>
        </w:rPr>
      </w:pPr>
      <w:r>
        <w:rPr>
          <w:rFonts w:ascii="Arial" w:hAnsi="Arial" w:cs="Arial"/>
          <w:lang w:val="en"/>
        </w:rPr>
        <w:t>School District closings</w:t>
      </w:r>
    </w:p>
    <w:p w:rsidR="00215085" w:rsidRDefault="00215085" w:rsidP="00215085">
      <w:pPr>
        <w:numPr>
          <w:ilvl w:val="0"/>
          <w:numId w:val="11"/>
        </w:numPr>
        <w:rPr>
          <w:rFonts w:ascii="Arial" w:hAnsi="Arial" w:cs="Arial"/>
          <w:lang w:val="en"/>
        </w:rPr>
      </w:pPr>
      <w:r>
        <w:rPr>
          <w:rFonts w:ascii="Arial" w:hAnsi="Arial" w:cs="Arial"/>
          <w:lang w:val="en"/>
        </w:rPr>
        <w:t>Public visitation is too low to warrant keeping the library open.</w:t>
      </w:r>
    </w:p>
    <w:p w:rsidR="00215085" w:rsidRDefault="00215085" w:rsidP="00215085">
      <w:pPr>
        <w:numPr>
          <w:ilvl w:val="0"/>
          <w:numId w:val="11"/>
        </w:numPr>
        <w:rPr>
          <w:rFonts w:ascii="Arial" w:hAnsi="Arial" w:cs="Arial"/>
          <w:lang w:val="en"/>
        </w:rPr>
      </w:pPr>
      <w:r>
        <w:rPr>
          <w:rFonts w:ascii="Arial" w:hAnsi="Arial" w:cs="Arial"/>
          <w:lang w:val="en"/>
        </w:rPr>
        <w:t>Too few staff members available to operate the library.</w:t>
      </w:r>
    </w:p>
    <w:p w:rsidR="00215085" w:rsidRDefault="00215085" w:rsidP="00215085">
      <w:pPr>
        <w:numPr>
          <w:ilvl w:val="0"/>
          <w:numId w:val="11"/>
        </w:numPr>
        <w:rPr>
          <w:rFonts w:ascii="Arial" w:hAnsi="Arial" w:cs="Arial"/>
          <w:lang w:val="en"/>
        </w:rPr>
      </w:pPr>
      <w:r>
        <w:rPr>
          <w:rFonts w:ascii="Arial" w:hAnsi="Arial" w:cs="Arial"/>
          <w:lang w:val="en"/>
        </w:rPr>
        <w:t>Any other conditions which prevent the District from operating the public facility safely and effectively.</w:t>
      </w:r>
    </w:p>
    <w:p w:rsidR="00215085" w:rsidRDefault="00215085" w:rsidP="00EB414E">
      <w:pPr>
        <w:ind w:left="720"/>
        <w:rPr>
          <w:rFonts w:ascii="Arial" w:hAnsi="Arial" w:cs="Arial"/>
          <w:lang w:val="en"/>
        </w:rPr>
      </w:pPr>
    </w:p>
    <w:p w:rsidR="008D174F" w:rsidRDefault="008D174F" w:rsidP="00EB414E">
      <w:pPr>
        <w:ind w:left="720"/>
        <w:rPr>
          <w:rFonts w:ascii="Arial" w:hAnsi="Arial" w:cs="Arial"/>
          <w:lang w:val="en"/>
        </w:rPr>
      </w:pPr>
    </w:p>
    <w:p w:rsidR="008D174F" w:rsidRDefault="008D174F" w:rsidP="00EB414E">
      <w:pPr>
        <w:ind w:left="720"/>
        <w:rPr>
          <w:rFonts w:ascii="Arial" w:hAnsi="Arial" w:cs="Arial"/>
          <w:lang w:val="en"/>
        </w:rPr>
      </w:pPr>
    </w:p>
    <w:p w:rsidR="008D174F" w:rsidRDefault="008D174F" w:rsidP="00EB414E">
      <w:pPr>
        <w:ind w:left="720"/>
        <w:rPr>
          <w:rFonts w:ascii="Arial" w:hAnsi="Arial" w:cs="Arial"/>
          <w:lang w:val="en"/>
        </w:rPr>
      </w:pPr>
    </w:p>
    <w:p w:rsidR="008D174F" w:rsidRDefault="008D174F" w:rsidP="00EB414E">
      <w:pPr>
        <w:ind w:left="720"/>
        <w:rPr>
          <w:rFonts w:ascii="Arial" w:hAnsi="Arial" w:cs="Arial"/>
          <w:lang w:val="en"/>
        </w:rPr>
      </w:pPr>
    </w:p>
    <w:p w:rsidR="00D347DC" w:rsidRPr="008128C8" w:rsidRDefault="00D347DC" w:rsidP="00EB414E">
      <w:pPr>
        <w:ind w:left="720"/>
        <w:rPr>
          <w:rFonts w:ascii="Arial" w:hAnsi="Arial" w:cs="Arial"/>
          <w:u w:val="single"/>
          <w:lang w:val="en"/>
        </w:rPr>
      </w:pPr>
      <w:r w:rsidRPr="008128C8">
        <w:rPr>
          <w:rFonts w:ascii="Arial" w:hAnsi="Arial" w:cs="Arial"/>
          <w:u w:val="single"/>
          <w:lang w:val="en"/>
        </w:rPr>
        <w:lastRenderedPageBreak/>
        <w:t>Personnel Policies and Procedures</w:t>
      </w:r>
    </w:p>
    <w:p w:rsidR="008D174F" w:rsidRDefault="008D174F" w:rsidP="00EB414E">
      <w:pPr>
        <w:ind w:left="720"/>
        <w:rPr>
          <w:rFonts w:ascii="Arial" w:hAnsi="Arial" w:cs="Arial"/>
          <w:lang w:val="en"/>
        </w:rPr>
      </w:pPr>
    </w:p>
    <w:p w:rsidR="008D174F" w:rsidRDefault="008D174F" w:rsidP="00EB414E">
      <w:pPr>
        <w:ind w:left="720"/>
        <w:rPr>
          <w:rFonts w:ascii="Arial" w:hAnsi="Arial" w:cs="Arial"/>
          <w:lang w:val="en"/>
        </w:rPr>
      </w:pPr>
      <w:r>
        <w:rPr>
          <w:rFonts w:ascii="Arial" w:hAnsi="Arial" w:cs="Arial"/>
          <w:lang w:val="en"/>
        </w:rPr>
        <w:t>Depending on the natur</w:t>
      </w:r>
      <w:r w:rsidR="008128C8">
        <w:rPr>
          <w:rFonts w:ascii="Arial" w:hAnsi="Arial" w:cs="Arial"/>
          <w:lang w:val="en"/>
        </w:rPr>
        <w:t xml:space="preserve">e of the library being closed, </w:t>
      </w:r>
      <w:r>
        <w:rPr>
          <w:rFonts w:ascii="Arial" w:hAnsi="Arial" w:cs="Arial"/>
          <w:lang w:val="en"/>
        </w:rPr>
        <w:t xml:space="preserve">selected staff may have the option of </w:t>
      </w:r>
      <w:proofErr w:type="gramStart"/>
      <w:r>
        <w:rPr>
          <w:rFonts w:ascii="Arial" w:hAnsi="Arial" w:cs="Arial"/>
          <w:lang w:val="en"/>
        </w:rPr>
        <w:t>continuing  to</w:t>
      </w:r>
      <w:proofErr w:type="gramEnd"/>
      <w:r>
        <w:rPr>
          <w:rFonts w:ascii="Arial" w:hAnsi="Arial" w:cs="Arial"/>
          <w:lang w:val="en"/>
        </w:rPr>
        <w:t xml:space="preserve"> work in the building or have work-at-home options, depending on their work responsibilities.</w:t>
      </w:r>
    </w:p>
    <w:p w:rsidR="008D174F" w:rsidRDefault="008D174F" w:rsidP="00EB414E">
      <w:pPr>
        <w:ind w:left="720"/>
        <w:rPr>
          <w:rFonts w:ascii="Arial" w:hAnsi="Arial" w:cs="Arial"/>
          <w:lang w:val="en"/>
        </w:rPr>
      </w:pPr>
      <w:bookmarkStart w:id="0" w:name="_GoBack"/>
      <w:bookmarkEnd w:id="0"/>
    </w:p>
    <w:p w:rsidR="008D174F" w:rsidRDefault="008D174F" w:rsidP="00EB414E">
      <w:pPr>
        <w:ind w:left="720"/>
        <w:rPr>
          <w:rFonts w:ascii="Arial" w:hAnsi="Arial" w:cs="Arial"/>
          <w:lang w:val="en"/>
        </w:rPr>
      </w:pPr>
      <w:r>
        <w:rPr>
          <w:rFonts w:ascii="Arial" w:hAnsi="Arial" w:cs="Arial"/>
          <w:lang w:val="en"/>
        </w:rPr>
        <w:t>Potential ongoing work duties with the library closed are:</w:t>
      </w:r>
    </w:p>
    <w:p w:rsidR="008D174F" w:rsidRDefault="008D174F" w:rsidP="00EB414E">
      <w:pPr>
        <w:ind w:left="720"/>
        <w:rPr>
          <w:rFonts w:ascii="Arial" w:hAnsi="Arial" w:cs="Arial"/>
          <w:lang w:val="en"/>
        </w:rPr>
      </w:pPr>
    </w:p>
    <w:p w:rsidR="008D174F" w:rsidRDefault="008D174F" w:rsidP="00EB414E">
      <w:pPr>
        <w:ind w:left="720"/>
        <w:rPr>
          <w:rFonts w:ascii="Arial" w:hAnsi="Arial" w:cs="Arial"/>
          <w:lang w:val="en"/>
        </w:rPr>
      </w:pPr>
    </w:p>
    <w:p w:rsidR="008D174F" w:rsidRDefault="008D174F" w:rsidP="008D174F">
      <w:pPr>
        <w:numPr>
          <w:ilvl w:val="0"/>
          <w:numId w:val="12"/>
        </w:numPr>
        <w:rPr>
          <w:rFonts w:ascii="Arial" w:hAnsi="Arial" w:cs="Arial"/>
          <w:lang w:val="en"/>
        </w:rPr>
      </w:pPr>
      <w:r>
        <w:rPr>
          <w:rFonts w:ascii="Arial" w:hAnsi="Arial" w:cs="Arial"/>
          <w:lang w:val="en"/>
        </w:rPr>
        <w:t>Collections inventory</w:t>
      </w:r>
    </w:p>
    <w:p w:rsidR="008D174F" w:rsidRDefault="008D174F" w:rsidP="008D174F">
      <w:pPr>
        <w:numPr>
          <w:ilvl w:val="0"/>
          <w:numId w:val="12"/>
        </w:numPr>
        <w:rPr>
          <w:rFonts w:ascii="Arial" w:hAnsi="Arial" w:cs="Arial"/>
          <w:lang w:val="en"/>
        </w:rPr>
      </w:pPr>
      <w:r>
        <w:rPr>
          <w:rFonts w:ascii="Arial" w:hAnsi="Arial" w:cs="Arial"/>
          <w:lang w:val="en"/>
        </w:rPr>
        <w:t>Processing and cataloging materials</w:t>
      </w:r>
    </w:p>
    <w:p w:rsidR="008D174F" w:rsidRDefault="008D174F" w:rsidP="008D174F">
      <w:pPr>
        <w:numPr>
          <w:ilvl w:val="0"/>
          <w:numId w:val="12"/>
        </w:numPr>
        <w:rPr>
          <w:rFonts w:ascii="Arial" w:hAnsi="Arial" w:cs="Arial"/>
          <w:lang w:val="en"/>
        </w:rPr>
      </w:pPr>
      <w:r>
        <w:rPr>
          <w:rFonts w:ascii="Arial" w:hAnsi="Arial" w:cs="Arial"/>
          <w:lang w:val="en"/>
        </w:rPr>
        <w:t>Ordering materials</w:t>
      </w:r>
    </w:p>
    <w:p w:rsidR="008D174F" w:rsidRDefault="008D174F" w:rsidP="008D174F">
      <w:pPr>
        <w:numPr>
          <w:ilvl w:val="0"/>
          <w:numId w:val="12"/>
        </w:numPr>
        <w:rPr>
          <w:rFonts w:ascii="Arial" w:hAnsi="Arial" w:cs="Arial"/>
          <w:lang w:val="en"/>
        </w:rPr>
      </w:pPr>
      <w:r>
        <w:rPr>
          <w:rFonts w:ascii="Arial" w:hAnsi="Arial" w:cs="Arial"/>
          <w:lang w:val="en"/>
        </w:rPr>
        <w:t>Website projects</w:t>
      </w:r>
    </w:p>
    <w:p w:rsidR="008D174F" w:rsidRDefault="008D174F" w:rsidP="008D174F">
      <w:pPr>
        <w:numPr>
          <w:ilvl w:val="0"/>
          <w:numId w:val="12"/>
        </w:numPr>
        <w:rPr>
          <w:rFonts w:ascii="Arial" w:hAnsi="Arial" w:cs="Arial"/>
          <w:lang w:val="en"/>
        </w:rPr>
      </w:pPr>
      <w:r>
        <w:rPr>
          <w:rFonts w:ascii="Arial" w:hAnsi="Arial" w:cs="Arial"/>
          <w:lang w:val="en"/>
        </w:rPr>
        <w:t>E-reference</w:t>
      </w:r>
    </w:p>
    <w:p w:rsidR="008D174F" w:rsidRDefault="008D174F" w:rsidP="008D174F">
      <w:pPr>
        <w:numPr>
          <w:ilvl w:val="0"/>
          <w:numId w:val="12"/>
        </w:numPr>
        <w:rPr>
          <w:rFonts w:ascii="Arial" w:hAnsi="Arial" w:cs="Arial"/>
          <w:lang w:val="en"/>
        </w:rPr>
      </w:pPr>
      <w:r>
        <w:rPr>
          <w:rFonts w:ascii="Arial" w:hAnsi="Arial" w:cs="Arial"/>
          <w:lang w:val="en"/>
        </w:rPr>
        <w:t>Computer and network maintenance</w:t>
      </w:r>
    </w:p>
    <w:p w:rsidR="008D174F" w:rsidRDefault="008D174F" w:rsidP="008D174F">
      <w:pPr>
        <w:numPr>
          <w:ilvl w:val="0"/>
          <w:numId w:val="12"/>
        </w:numPr>
        <w:rPr>
          <w:rFonts w:ascii="Arial" w:hAnsi="Arial" w:cs="Arial"/>
          <w:lang w:val="en"/>
        </w:rPr>
      </w:pPr>
      <w:r>
        <w:rPr>
          <w:rFonts w:ascii="Arial" w:hAnsi="Arial" w:cs="Arial"/>
          <w:lang w:val="en"/>
        </w:rPr>
        <w:t>Building projects and repair</w:t>
      </w:r>
    </w:p>
    <w:p w:rsidR="008D174F" w:rsidRDefault="008D174F" w:rsidP="008D174F">
      <w:pPr>
        <w:numPr>
          <w:ilvl w:val="0"/>
          <w:numId w:val="12"/>
        </w:numPr>
        <w:rPr>
          <w:rFonts w:ascii="Arial" w:hAnsi="Arial" w:cs="Arial"/>
          <w:lang w:val="en"/>
        </w:rPr>
      </w:pPr>
      <w:r>
        <w:rPr>
          <w:rFonts w:ascii="Arial" w:hAnsi="Arial" w:cs="Arial"/>
          <w:lang w:val="en"/>
        </w:rPr>
        <w:t>Administrative activities</w:t>
      </w:r>
    </w:p>
    <w:p w:rsidR="008D174F" w:rsidRDefault="008D174F" w:rsidP="008D174F">
      <w:pPr>
        <w:numPr>
          <w:ilvl w:val="0"/>
          <w:numId w:val="12"/>
        </w:numPr>
        <w:rPr>
          <w:rFonts w:ascii="Arial" w:hAnsi="Arial" w:cs="Arial"/>
          <w:lang w:val="en"/>
        </w:rPr>
      </w:pPr>
      <w:r>
        <w:rPr>
          <w:rFonts w:ascii="Arial" w:hAnsi="Arial" w:cs="Arial"/>
          <w:lang w:val="en"/>
        </w:rPr>
        <w:t>Marketing</w:t>
      </w:r>
    </w:p>
    <w:p w:rsidR="008D174F" w:rsidRDefault="008D174F" w:rsidP="008D174F">
      <w:pPr>
        <w:ind w:left="1440"/>
        <w:rPr>
          <w:rFonts w:ascii="Arial" w:hAnsi="Arial" w:cs="Arial"/>
          <w:lang w:val="en"/>
        </w:rPr>
      </w:pPr>
    </w:p>
    <w:p w:rsidR="008D174F" w:rsidRDefault="008D174F" w:rsidP="00EB414E">
      <w:pPr>
        <w:ind w:left="720"/>
        <w:rPr>
          <w:rFonts w:ascii="Arial" w:hAnsi="Arial" w:cs="Arial"/>
          <w:lang w:val="en"/>
        </w:rPr>
      </w:pPr>
    </w:p>
    <w:p w:rsidR="008D174F" w:rsidRPr="009818EA" w:rsidRDefault="008D174F" w:rsidP="00EB414E">
      <w:pPr>
        <w:ind w:left="720"/>
        <w:rPr>
          <w:rFonts w:ascii="Arial" w:hAnsi="Arial" w:cs="Arial"/>
          <w:lang w:val="en"/>
        </w:rPr>
      </w:pPr>
    </w:p>
    <w:p w:rsidR="00C52D4A" w:rsidRPr="009818EA" w:rsidRDefault="00C52D4A" w:rsidP="00400C74">
      <w:pPr>
        <w:ind w:left="720"/>
        <w:rPr>
          <w:rFonts w:ascii="Arial" w:hAnsi="Arial" w:cs="Arial"/>
          <w:lang w:val="en"/>
        </w:rPr>
      </w:pPr>
      <w:r w:rsidRPr="009818EA">
        <w:rPr>
          <w:rFonts w:ascii="Arial" w:hAnsi="Arial" w:cs="Arial"/>
          <w:lang w:val="en"/>
        </w:rPr>
        <w:t xml:space="preserve"> </w:t>
      </w:r>
    </w:p>
    <w:p w:rsidR="00ED21C6" w:rsidRPr="009818EA" w:rsidRDefault="00CD0484" w:rsidP="00CD0484">
      <w:pPr>
        <w:rPr>
          <w:rFonts w:ascii="Arial" w:hAnsi="Arial" w:cs="Arial"/>
          <w:lang w:val="en"/>
        </w:rPr>
      </w:pPr>
      <w:r w:rsidRPr="009818EA">
        <w:rPr>
          <w:rFonts w:ascii="Arial" w:hAnsi="Arial" w:cs="Arial"/>
        </w:rPr>
        <w:t>4</w:t>
      </w:r>
      <w:r w:rsidR="00C43AD2" w:rsidRPr="009818EA">
        <w:rPr>
          <w:rFonts w:ascii="Arial" w:hAnsi="Arial" w:cs="Arial"/>
        </w:rPr>
        <w:t>.0</w:t>
      </w:r>
      <w:r w:rsidR="00F66D1F" w:rsidRPr="009818EA">
        <w:rPr>
          <w:rFonts w:ascii="Arial" w:hAnsi="Arial" w:cs="Arial"/>
        </w:rPr>
        <w:t xml:space="preserve"> </w:t>
      </w:r>
      <w:r w:rsidR="00ED21C6" w:rsidRPr="009818EA">
        <w:rPr>
          <w:rFonts w:ascii="Arial" w:hAnsi="Arial" w:cs="Arial"/>
        </w:rPr>
        <w:t>Attachments: N/A</w:t>
      </w:r>
    </w:p>
    <w:p w:rsidR="00C43AD2" w:rsidRPr="009818EA" w:rsidRDefault="00C43AD2" w:rsidP="00ED21C6">
      <w:pPr>
        <w:rPr>
          <w:rFonts w:ascii="Arial" w:hAnsi="Arial" w:cs="Arial"/>
        </w:rPr>
      </w:pPr>
    </w:p>
    <w:p w:rsidR="00225C08" w:rsidRPr="009818EA" w:rsidRDefault="00C43AD2" w:rsidP="00225C08">
      <w:pPr>
        <w:rPr>
          <w:rFonts w:ascii="Arial" w:hAnsi="Arial" w:cs="Arial"/>
        </w:rPr>
      </w:pPr>
      <w:r w:rsidRPr="009818EA">
        <w:rPr>
          <w:rFonts w:ascii="Arial" w:hAnsi="Arial" w:cs="Arial"/>
        </w:rPr>
        <w:t xml:space="preserve">5.0 </w:t>
      </w:r>
      <w:r w:rsidRPr="009818EA">
        <w:rPr>
          <w:rFonts w:ascii="Arial" w:hAnsi="Arial" w:cs="Arial"/>
          <w:lang w:val="en"/>
        </w:rPr>
        <w:t>Revisio</w:t>
      </w:r>
      <w:r w:rsidR="008128C8">
        <w:rPr>
          <w:rFonts w:ascii="Arial" w:hAnsi="Arial" w:cs="Arial"/>
          <w:lang w:val="en"/>
        </w:rPr>
        <w:t>n History: Original Approved—March 4.2020</w:t>
      </w:r>
    </w:p>
    <w:p w:rsidR="00270250" w:rsidRPr="009818EA" w:rsidRDefault="00225C08" w:rsidP="00225C08">
      <w:pPr>
        <w:tabs>
          <w:tab w:val="left" w:pos="5710"/>
        </w:tabs>
      </w:pPr>
      <w:r w:rsidRPr="009818EA">
        <w:tab/>
      </w:r>
    </w:p>
    <w:sectPr w:rsidR="00270250" w:rsidRPr="009818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A6" w:rsidRDefault="003170A6" w:rsidP="00270250">
      <w:r>
        <w:separator/>
      </w:r>
    </w:p>
  </w:endnote>
  <w:endnote w:type="continuationSeparator" w:id="0">
    <w:p w:rsidR="003170A6" w:rsidRDefault="003170A6" w:rsidP="0027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50" w:rsidRPr="003D6E81" w:rsidRDefault="003170A6" w:rsidP="003D6E81">
    <w:pPr>
      <w:pStyle w:val="Footer"/>
      <w:pBdr>
        <w:top w:val="single" w:sz="24" w:space="5" w:color="9BBB59" w:themeColor="accent3"/>
      </w:pBdr>
      <w:jc w:val="right"/>
      <w:rPr>
        <w:rFonts w:ascii="Arial" w:hAnsi="Arial" w:cs="Arial"/>
        <w:i/>
        <w:iCs/>
        <w:color w:val="8C8C8C" w:themeColor="background1" w:themeShade="8C"/>
      </w:rPr>
    </w:pPr>
    <w:sdt>
      <w:sdtPr>
        <w:rPr>
          <w:rFonts w:ascii="Arial" w:hAnsi="Arial" w:cs="Arial"/>
          <w:i/>
          <w:iCs/>
          <w:color w:val="8C8C8C" w:themeColor="background1" w:themeShade="8C"/>
        </w:rPr>
        <w:alias w:val="Company"/>
        <w:id w:val="270665196"/>
        <w:placeholder>
          <w:docPart w:val="C9F8ABE7420C46FF836A6C675635B0E0"/>
        </w:placeholder>
        <w:dataBinding w:prefixMappings="xmlns:ns0='http://schemas.openxmlformats.org/officeDocument/2006/extended-properties'" w:xpath="/ns0:Properties[1]/ns0:Company[1]" w:storeItemID="{6668398D-A668-4E3E-A5EB-62B293D839F1}"/>
        <w:text/>
      </w:sdtPr>
      <w:sdtEndPr/>
      <w:sdtContent>
        <w:r w:rsidR="00D30550">
          <w:rPr>
            <w:rFonts w:ascii="Arial" w:hAnsi="Arial" w:cs="Arial"/>
            <w:i/>
            <w:iCs/>
            <w:color w:val="8C8C8C" w:themeColor="background1" w:themeShade="8C"/>
          </w:rPr>
          <w:t>Approved by the Board of Trustees on</w:t>
        </w:r>
      </w:sdtContent>
    </w:sdt>
    <w:r w:rsidR="008C788C">
      <w:rPr>
        <w:noProof/>
      </w:rPr>
      <w:drawing>
        <wp:inline distT="0" distB="0" distL="0" distR="0" wp14:anchorId="0E1C84BF" wp14:editId="771D39EF">
          <wp:extent cx="1092200" cy="730250"/>
          <wp:effectExtent l="0" t="0" r="0" b="0"/>
          <wp:docPr id="3" name="Picture 3" descr="C:\Users\Nellie\Desktop\Labels\Nederland Libr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ie\Desktop\Labels\Nederland Libr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30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A6" w:rsidRDefault="003170A6" w:rsidP="00270250">
      <w:r>
        <w:separator/>
      </w:r>
    </w:p>
  </w:footnote>
  <w:footnote w:type="continuationSeparator" w:id="0">
    <w:p w:rsidR="003170A6" w:rsidRDefault="003170A6" w:rsidP="0027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81" w:rsidRPr="003D6E81" w:rsidRDefault="003D6E81">
    <w:pPr>
      <w:pStyle w:val="Header"/>
      <w:ind w:right="-576"/>
      <w:jc w:val="right"/>
      <w:rPr>
        <w:rFonts w:ascii="Arial" w:eastAsiaTheme="majorEastAsia" w:hAnsi="Arial" w:cs="Arial"/>
        <w:sz w:val="32"/>
        <w:szCs w:val="32"/>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3D6E81" w:rsidRDefault="003D6E81">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128C8" w:rsidRPr="008128C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3D6E81" w:rsidRDefault="003D6E81">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128C8" w:rsidRPr="008128C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sdt>
      <w:sdtPr>
        <w:rPr>
          <w:rFonts w:ascii="Arial" w:eastAsiaTheme="majorEastAsia" w:hAnsi="Arial" w:cs="Arial"/>
          <w:sz w:val="32"/>
          <w:szCs w:val="32"/>
        </w:rPr>
        <w:alias w:val="Title"/>
        <w:id w:val="270721805"/>
        <w:placeholder>
          <w:docPart w:val="DBA6B777A07D480E8ACB7CF07862D269"/>
        </w:placeholder>
        <w:dataBinding w:prefixMappings="xmlns:ns0='http://schemas.openxmlformats.org/package/2006/metadata/core-properties' xmlns:ns1='http://purl.org/dc/elements/1.1/'" w:xpath="/ns0:coreProperties[1]/ns1:title[1]" w:storeItemID="{6C3C8BC8-F283-45AE-878A-BAB7291924A1}"/>
        <w:text/>
      </w:sdtPr>
      <w:sdtEndPr/>
      <w:sdtContent>
        <w:r w:rsidRPr="003D6E81">
          <w:rPr>
            <w:rFonts w:ascii="Arial" w:eastAsiaTheme="majorEastAsia" w:hAnsi="Arial" w:cs="Arial"/>
            <w:sz w:val="32"/>
            <w:szCs w:val="32"/>
          </w:rPr>
          <w:t xml:space="preserve">Nederland Community </w:t>
        </w:r>
        <w:r w:rsidR="00C26CDE">
          <w:rPr>
            <w:rFonts w:ascii="Arial" w:eastAsiaTheme="majorEastAsia" w:hAnsi="Arial" w:cs="Arial"/>
            <w:sz w:val="32"/>
            <w:szCs w:val="32"/>
          </w:rPr>
          <w:t>Library</w:t>
        </w:r>
        <w:r w:rsidR="00C95225">
          <w:rPr>
            <w:rFonts w:ascii="Arial" w:eastAsiaTheme="majorEastAsia" w:hAnsi="Arial" w:cs="Arial"/>
            <w:sz w:val="32"/>
            <w:szCs w:val="32"/>
          </w:rPr>
          <w:t xml:space="preserve"> District</w:t>
        </w:r>
        <w:r w:rsidR="0050209E">
          <w:rPr>
            <w:rFonts w:ascii="Arial" w:eastAsiaTheme="majorEastAsia" w:hAnsi="Arial" w:cs="Arial"/>
            <w:sz w:val="32"/>
            <w:szCs w:val="32"/>
          </w:rPr>
          <w:t xml:space="preserve"> - Policy</w:t>
        </w:r>
      </w:sdtContent>
    </w:sdt>
  </w:p>
  <w:p w:rsidR="003D6E81" w:rsidRDefault="003D6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455"/>
    <w:multiLevelType w:val="hybridMultilevel"/>
    <w:tmpl w:val="4AB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E77A0"/>
    <w:multiLevelType w:val="hybridMultilevel"/>
    <w:tmpl w:val="07827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850C3C"/>
    <w:multiLevelType w:val="hybridMultilevel"/>
    <w:tmpl w:val="1DD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170C"/>
    <w:multiLevelType w:val="hybridMultilevel"/>
    <w:tmpl w:val="6696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30DF1"/>
    <w:multiLevelType w:val="multilevel"/>
    <w:tmpl w:val="0EAE8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76BF5"/>
    <w:multiLevelType w:val="hybridMultilevel"/>
    <w:tmpl w:val="FD7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0734B"/>
    <w:multiLevelType w:val="hybridMultilevel"/>
    <w:tmpl w:val="9C3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B4C4D"/>
    <w:multiLevelType w:val="multilevel"/>
    <w:tmpl w:val="DCB22F3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5E21348"/>
    <w:multiLevelType w:val="multilevel"/>
    <w:tmpl w:val="75022FE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nsid w:val="5A140173"/>
    <w:multiLevelType w:val="multilevel"/>
    <w:tmpl w:val="75022FE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nsid w:val="68142334"/>
    <w:multiLevelType w:val="multilevel"/>
    <w:tmpl w:val="6EE81992"/>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1">
    <w:nsid w:val="68A710ED"/>
    <w:multiLevelType w:val="multilevel"/>
    <w:tmpl w:val="0F349FE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nsid w:val="765624D6"/>
    <w:multiLevelType w:val="hybridMultilevel"/>
    <w:tmpl w:val="D99A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1"/>
  </w:num>
  <w:num w:numId="7">
    <w:abstractNumId w:val="2"/>
  </w:num>
  <w:num w:numId="8">
    <w:abstractNumId w:val="9"/>
  </w:num>
  <w:num w:numId="9">
    <w:abstractNumId w:val="8"/>
  </w:num>
  <w:num w:numId="10">
    <w:abstractNumId w:val="10"/>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50"/>
    <w:rsid w:val="0000244A"/>
    <w:rsid w:val="00033926"/>
    <w:rsid w:val="00065377"/>
    <w:rsid w:val="000F6B18"/>
    <w:rsid w:val="00180E4A"/>
    <w:rsid w:val="001906F5"/>
    <w:rsid w:val="00215085"/>
    <w:rsid w:val="002162B9"/>
    <w:rsid w:val="00225C08"/>
    <w:rsid w:val="00270250"/>
    <w:rsid w:val="00281294"/>
    <w:rsid w:val="002835D0"/>
    <w:rsid w:val="00301160"/>
    <w:rsid w:val="003170A6"/>
    <w:rsid w:val="003D5018"/>
    <w:rsid w:val="003D6E81"/>
    <w:rsid w:val="00400C74"/>
    <w:rsid w:val="00437F12"/>
    <w:rsid w:val="004548FE"/>
    <w:rsid w:val="0050209E"/>
    <w:rsid w:val="00557FDC"/>
    <w:rsid w:val="005C5280"/>
    <w:rsid w:val="006262A8"/>
    <w:rsid w:val="006F36FF"/>
    <w:rsid w:val="008128C8"/>
    <w:rsid w:val="00852AD3"/>
    <w:rsid w:val="008C788C"/>
    <w:rsid w:val="008D174F"/>
    <w:rsid w:val="008D5D07"/>
    <w:rsid w:val="009278BA"/>
    <w:rsid w:val="009818EA"/>
    <w:rsid w:val="009A4ADE"/>
    <w:rsid w:val="009B1F62"/>
    <w:rsid w:val="00A96F6E"/>
    <w:rsid w:val="00AA679C"/>
    <w:rsid w:val="00B53434"/>
    <w:rsid w:val="00B60765"/>
    <w:rsid w:val="00B84739"/>
    <w:rsid w:val="00B86BFE"/>
    <w:rsid w:val="00BB6216"/>
    <w:rsid w:val="00BC588C"/>
    <w:rsid w:val="00BF0A57"/>
    <w:rsid w:val="00C26CDE"/>
    <w:rsid w:val="00C273AF"/>
    <w:rsid w:val="00C43AD2"/>
    <w:rsid w:val="00C52D4A"/>
    <w:rsid w:val="00C95225"/>
    <w:rsid w:val="00CD0484"/>
    <w:rsid w:val="00D30550"/>
    <w:rsid w:val="00D347DC"/>
    <w:rsid w:val="00D42BD9"/>
    <w:rsid w:val="00E134DD"/>
    <w:rsid w:val="00E27D8D"/>
    <w:rsid w:val="00EB414E"/>
    <w:rsid w:val="00ED21C6"/>
    <w:rsid w:val="00F43710"/>
    <w:rsid w:val="00F66D1F"/>
    <w:rsid w:val="00FB08B8"/>
    <w:rsid w:val="00FD22CF"/>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50"/>
    <w:rPr>
      <w:rFonts w:ascii="Tahoma" w:hAnsi="Tahoma" w:cs="Tahoma"/>
      <w:sz w:val="16"/>
      <w:szCs w:val="16"/>
    </w:rPr>
  </w:style>
  <w:style w:type="character" w:customStyle="1" w:styleId="BalloonTextChar">
    <w:name w:val="Balloon Text Char"/>
    <w:basedOn w:val="DefaultParagraphFont"/>
    <w:link w:val="BalloonText"/>
    <w:uiPriority w:val="99"/>
    <w:semiHidden/>
    <w:rsid w:val="00270250"/>
    <w:rPr>
      <w:rFonts w:ascii="Tahoma" w:hAnsi="Tahoma" w:cs="Tahoma"/>
      <w:sz w:val="16"/>
      <w:szCs w:val="16"/>
    </w:rPr>
  </w:style>
  <w:style w:type="paragraph" w:styleId="Header">
    <w:name w:val="header"/>
    <w:basedOn w:val="Normal"/>
    <w:link w:val="HeaderChar"/>
    <w:uiPriority w:val="99"/>
    <w:unhideWhenUsed/>
    <w:rsid w:val="00270250"/>
    <w:pPr>
      <w:tabs>
        <w:tab w:val="center" w:pos="4680"/>
        <w:tab w:val="right" w:pos="9360"/>
      </w:tabs>
    </w:pPr>
  </w:style>
  <w:style w:type="character" w:customStyle="1" w:styleId="HeaderChar">
    <w:name w:val="Header Char"/>
    <w:basedOn w:val="DefaultParagraphFont"/>
    <w:link w:val="Header"/>
    <w:uiPriority w:val="99"/>
    <w:rsid w:val="00270250"/>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paragraph" w:styleId="NoSpacing">
    <w:name w:val="No Spacing"/>
    <w:link w:val="NoSpacingChar"/>
    <w:uiPriority w:val="1"/>
    <w:qFormat/>
    <w:rsid w:val="003D6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6E81"/>
    <w:rPr>
      <w:rFonts w:eastAsiaTheme="minorEastAsia"/>
      <w:lang w:eastAsia="ja-JP"/>
    </w:rPr>
  </w:style>
  <w:style w:type="paragraph" w:styleId="ListParagraph">
    <w:name w:val="List Paragraph"/>
    <w:basedOn w:val="Normal"/>
    <w:uiPriority w:val="34"/>
    <w:qFormat/>
    <w:rsid w:val="00E134DD"/>
    <w:pPr>
      <w:ind w:left="720"/>
      <w:contextualSpacing/>
    </w:pPr>
  </w:style>
  <w:style w:type="paragraph" w:styleId="NormalWeb">
    <w:name w:val="Normal (Web)"/>
    <w:basedOn w:val="Normal"/>
    <w:uiPriority w:val="99"/>
    <w:semiHidden/>
    <w:unhideWhenUsed/>
    <w:rsid w:val="00B86BFE"/>
    <w:pPr>
      <w:spacing w:before="100" w:beforeAutospacing="1" w:after="100" w:afterAutospacing="1"/>
    </w:pPr>
  </w:style>
  <w:style w:type="character" w:styleId="Strong">
    <w:name w:val="Strong"/>
    <w:basedOn w:val="DefaultParagraphFont"/>
    <w:uiPriority w:val="22"/>
    <w:qFormat/>
    <w:rsid w:val="00B86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50"/>
    <w:rPr>
      <w:rFonts w:ascii="Tahoma" w:hAnsi="Tahoma" w:cs="Tahoma"/>
      <w:sz w:val="16"/>
      <w:szCs w:val="16"/>
    </w:rPr>
  </w:style>
  <w:style w:type="character" w:customStyle="1" w:styleId="BalloonTextChar">
    <w:name w:val="Balloon Text Char"/>
    <w:basedOn w:val="DefaultParagraphFont"/>
    <w:link w:val="BalloonText"/>
    <w:uiPriority w:val="99"/>
    <w:semiHidden/>
    <w:rsid w:val="00270250"/>
    <w:rPr>
      <w:rFonts w:ascii="Tahoma" w:hAnsi="Tahoma" w:cs="Tahoma"/>
      <w:sz w:val="16"/>
      <w:szCs w:val="16"/>
    </w:rPr>
  </w:style>
  <w:style w:type="paragraph" w:styleId="Header">
    <w:name w:val="header"/>
    <w:basedOn w:val="Normal"/>
    <w:link w:val="HeaderChar"/>
    <w:uiPriority w:val="99"/>
    <w:unhideWhenUsed/>
    <w:rsid w:val="00270250"/>
    <w:pPr>
      <w:tabs>
        <w:tab w:val="center" w:pos="4680"/>
        <w:tab w:val="right" w:pos="9360"/>
      </w:tabs>
    </w:pPr>
  </w:style>
  <w:style w:type="character" w:customStyle="1" w:styleId="HeaderChar">
    <w:name w:val="Header Char"/>
    <w:basedOn w:val="DefaultParagraphFont"/>
    <w:link w:val="Header"/>
    <w:uiPriority w:val="99"/>
    <w:rsid w:val="00270250"/>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paragraph" w:styleId="NoSpacing">
    <w:name w:val="No Spacing"/>
    <w:link w:val="NoSpacingChar"/>
    <w:uiPriority w:val="1"/>
    <w:qFormat/>
    <w:rsid w:val="003D6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6E81"/>
    <w:rPr>
      <w:rFonts w:eastAsiaTheme="minorEastAsia"/>
      <w:lang w:eastAsia="ja-JP"/>
    </w:rPr>
  </w:style>
  <w:style w:type="paragraph" w:styleId="ListParagraph">
    <w:name w:val="List Paragraph"/>
    <w:basedOn w:val="Normal"/>
    <w:uiPriority w:val="34"/>
    <w:qFormat/>
    <w:rsid w:val="00E134DD"/>
    <w:pPr>
      <w:ind w:left="720"/>
      <w:contextualSpacing/>
    </w:pPr>
  </w:style>
  <w:style w:type="paragraph" w:styleId="NormalWeb">
    <w:name w:val="Normal (Web)"/>
    <w:basedOn w:val="Normal"/>
    <w:uiPriority w:val="99"/>
    <w:semiHidden/>
    <w:unhideWhenUsed/>
    <w:rsid w:val="00B86BFE"/>
    <w:pPr>
      <w:spacing w:before="100" w:beforeAutospacing="1" w:after="100" w:afterAutospacing="1"/>
    </w:pPr>
  </w:style>
  <w:style w:type="character" w:styleId="Strong">
    <w:name w:val="Strong"/>
    <w:basedOn w:val="DefaultParagraphFont"/>
    <w:uiPriority w:val="22"/>
    <w:qFormat/>
    <w:rsid w:val="00B86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8ABE7420C46FF836A6C675635B0E0"/>
        <w:category>
          <w:name w:val="General"/>
          <w:gallery w:val="placeholder"/>
        </w:category>
        <w:types>
          <w:type w:val="bbPlcHdr"/>
        </w:types>
        <w:behaviors>
          <w:behavior w:val="content"/>
        </w:behaviors>
        <w:guid w:val="{EB72F901-7AA3-4C09-8FFF-BCDEF5ABA7C5}"/>
      </w:docPartPr>
      <w:docPartBody>
        <w:p w:rsidR="0066780B" w:rsidRDefault="001A3DD2" w:rsidP="001A3DD2">
          <w:pPr>
            <w:pStyle w:val="C9F8ABE7420C46FF836A6C675635B0E0"/>
          </w:pPr>
          <w:r>
            <w:rPr>
              <w:i/>
              <w:iCs/>
              <w:color w:val="8C8C8C" w:themeColor="background1" w:themeShade="8C"/>
            </w:rPr>
            <w:t>[Type the company name]</w:t>
          </w:r>
        </w:p>
      </w:docPartBody>
    </w:docPart>
    <w:docPart>
      <w:docPartPr>
        <w:name w:val="DBA6B777A07D480E8ACB7CF07862D269"/>
        <w:category>
          <w:name w:val="General"/>
          <w:gallery w:val="placeholder"/>
        </w:category>
        <w:types>
          <w:type w:val="bbPlcHdr"/>
        </w:types>
        <w:behaviors>
          <w:behavior w:val="content"/>
        </w:behaviors>
        <w:guid w:val="{EB723E64-6FD5-47B8-8019-7CDAB1A2B90F}"/>
      </w:docPartPr>
      <w:docPartBody>
        <w:p w:rsidR="0066780B" w:rsidRDefault="001A3DD2" w:rsidP="001A3DD2">
          <w:pPr>
            <w:pStyle w:val="DBA6B777A07D480E8ACB7CF07862D269"/>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D2"/>
    <w:rsid w:val="00003B91"/>
    <w:rsid w:val="0006414C"/>
    <w:rsid w:val="00116EA7"/>
    <w:rsid w:val="001A3DD2"/>
    <w:rsid w:val="001D6F87"/>
    <w:rsid w:val="00205EC8"/>
    <w:rsid w:val="00232458"/>
    <w:rsid w:val="00327BE0"/>
    <w:rsid w:val="00390AB8"/>
    <w:rsid w:val="004F6441"/>
    <w:rsid w:val="005F32EB"/>
    <w:rsid w:val="00630143"/>
    <w:rsid w:val="0066780B"/>
    <w:rsid w:val="006759E9"/>
    <w:rsid w:val="006969C1"/>
    <w:rsid w:val="008A713B"/>
    <w:rsid w:val="00A739E1"/>
    <w:rsid w:val="00D46C78"/>
    <w:rsid w:val="00D762C3"/>
    <w:rsid w:val="00E7097C"/>
    <w:rsid w:val="00F6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8ABE7420C46FF836A6C675635B0E0">
    <w:name w:val="C9F8ABE7420C46FF836A6C675635B0E0"/>
    <w:rsid w:val="001A3DD2"/>
  </w:style>
  <w:style w:type="paragraph" w:customStyle="1" w:styleId="719DE0C844724F2896AAEF4ED2376054">
    <w:name w:val="719DE0C844724F2896AAEF4ED2376054"/>
    <w:rsid w:val="001A3DD2"/>
  </w:style>
  <w:style w:type="paragraph" w:customStyle="1" w:styleId="9B3382FE3E8B44D7AD3F56F4672206A9">
    <w:name w:val="9B3382FE3E8B44D7AD3F56F4672206A9"/>
    <w:rsid w:val="001A3DD2"/>
  </w:style>
  <w:style w:type="paragraph" w:customStyle="1" w:styleId="42E584B3477047B193EA1E02B4E40FA6">
    <w:name w:val="42E584B3477047B193EA1E02B4E40FA6"/>
    <w:rsid w:val="001A3DD2"/>
  </w:style>
  <w:style w:type="paragraph" w:customStyle="1" w:styleId="5FEC554386CB44419B91924EC01459BD">
    <w:name w:val="5FEC554386CB44419B91924EC01459BD"/>
    <w:rsid w:val="001A3DD2"/>
  </w:style>
  <w:style w:type="paragraph" w:customStyle="1" w:styleId="DBA6B777A07D480E8ACB7CF07862D269">
    <w:name w:val="DBA6B777A07D480E8ACB7CF07862D269"/>
    <w:rsid w:val="001A3D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8ABE7420C46FF836A6C675635B0E0">
    <w:name w:val="C9F8ABE7420C46FF836A6C675635B0E0"/>
    <w:rsid w:val="001A3DD2"/>
  </w:style>
  <w:style w:type="paragraph" w:customStyle="1" w:styleId="719DE0C844724F2896AAEF4ED2376054">
    <w:name w:val="719DE0C844724F2896AAEF4ED2376054"/>
    <w:rsid w:val="001A3DD2"/>
  </w:style>
  <w:style w:type="paragraph" w:customStyle="1" w:styleId="9B3382FE3E8B44D7AD3F56F4672206A9">
    <w:name w:val="9B3382FE3E8B44D7AD3F56F4672206A9"/>
    <w:rsid w:val="001A3DD2"/>
  </w:style>
  <w:style w:type="paragraph" w:customStyle="1" w:styleId="42E584B3477047B193EA1E02B4E40FA6">
    <w:name w:val="42E584B3477047B193EA1E02B4E40FA6"/>
    <w:rsid w:val="001A3DD2"/>
  </w:style>
  <w:style w:type="paragraph" w:customStyle="1" w:styleId="5FEC554386CB44419B91924EC01459BD">
    <w:name w:val="5FEC554386CB44419B91924EC01459BD"/>
    <w:rsid w:val="001A3DD2"/>
  </w:style>
  <w:style w:type="paragraph" w:customStyle="1" w:styleId="DBA6B777A07D480E8ACB7CF07862D269">
    <w:name w:val="DBA6B777A07D480E8ACB7CF07862D269"/>
    <w:rsid w:val="001A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Nederland Community Library District - Policy</vt:lpstr>
    </vt:vector>
  </TitlesOfParts>
  <Company>Approved by the Board of Trustees on</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 Community Library District - Policy</dc:title>
  <dc:creator>Neli</dc:creator>
  <cp:lastModifiedBy>Gretchen</cp:lastModifiedBy>
  <cp:revision>6</cp:revision>
  <cp:lastPrinted>2014-09-18T22:42:00Z</cp:lastPrinted>
  <dcterms:created xsi:type="dcterms:W3CDTF">2020-03-03T19:30:00Z</dcterms:created>
  <dcterms:modified xsi:type="dcterms:W3CDTF">2020-03-09T20:08:00Z</dcterms:modified>
</cp:coreProperties>
</file>